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C1" w:rsidRPr="00034A94" w:rsidRDefault="00D826C1" w:rsidP="00D826C1">
      <w:pPr>
        <w:rPr>
          <w:rFonts w:ascii="Times New Roman" w:hAnsi="Times New Roman" w:cs="Times New Roman"/>
          <w:sz w:val="24"/>
          <w:szCs w:val="24"/>
        </w:rPr>
      </w:pPr>
      <w:r w:rsidRPr="00034A94">
        <w:rPr>
          <w:rFonts w:ascii="Times New Roman" w:hAnsi="Times New Roman" w:cs="Times New Roman"/>
          <w:sz w:val="24"/>
          <w:szCs w:val="24"/>
        </w:rPr>
        <w:t xml:space="preserve">1.  Вопрос: Можно ли отпустить лекарственный препарат по рецепту, в котором указано торговое наименование лекарственного препарата на русском  языке. Будет ли </w:t>
      </w:r>
      <w:proofErr w:type="gramStart"/>
      <w:r w:rsidRPr="00034A94">
        <w:rPr>
          <w:rFonts w:ascii="Times New Roman" w:hAnsi="Times New Roman" w:cs="Times New Roman"/>
          <w:sz w:val="24"/>
          <w:szCs w:val="24"/>
        </w:rPr>
        <w:t>аптека</w:t>
      </w:r>
      <w:proofErr w:type="gramEnd"/>
      <w:r w:rsidRPr="00034A94">
        <w:rPr>
          <w:rFonts w:ascii="Times New Roman" w:hAnsi="Times New Roman" w:cs="Times New Roman"/>
          <w:sz w:val="24"/>
          <w:szCs w:val="24"/>
        </w:rPr>
        <w:t xml:space="preserve"> нести </w:t>
      </w:r>
      <w:proofErr w:type="gramStart"/>
      <w:r w:rsidRPr="00034A94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034A94">
        <w:rPr>
          <w:rFonts w:ascii="Times New Roman" w:hAnsi="Times New Roman" w:cs="Times New Roman"/>
          <w:sz w:val="24"/>
          <w:szCs w:val="24"/>
        </w:rPr>
        <w:t xml:space="preserve"> – либо  ответственность?</w:t>
      </w:r>
    </w:p>
    <w:p w:rsidR="00D826C1" w:rsidRPr="00034A94" w:rsidRDefault="00D826C1" w:rsidP="00D82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A94">
        <w:rPr>
          <w:rFonts w:ascii="Times New Roman" w:hAnsi="Times New Roman" w:cs="Times New Roman"/>
          <w:sz w:val="24"/>
          <w:szCs w:val="24"/>
        </w:rPr>
        <w:t xml:space="preserve">Ответ: Назначение и выписывание лекарственных препаратов осуществляется медицинским работником по международному непатентованному наименованию на латинском языке, а при его отсутствии - </w:t>
      </w:r>
      <w:proofErr w:type="spellStart"/>
      <w:r w:rsidRPr="00034A94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034A94">
        <w:rPr>
          <w:rFonts w:ascii="Times New Roman" w:hAnsi="Times New Roman" w:cs="Times New Roman"/>
          <w:sz w:val="24"/>
          <w:szCs w:val="24"/>
        </w:rPr>
        <w:t xml:space="preserve"> наименованию. </w:t>
      </w:r>
      <w:proofErr w:type="gramStart"/>
      <w:r w:rsidRPr="00034A94">
        <w:rPr>
          <w:rFonts w:ascii="Times New Roman" w:hAnsi="Times New Roman" w:cs="Times New Roman"/>
          <w:sz w:val="24"/>
          <w:szCs w:val="24"/>
        </w:rPr>
        <w:t xml:space="preserve">В случае отсутствия международного непатентованного наименования и </w:t>
      </w:r>
      <w:proofErr w:type="spellStart"/>
      <w:r w:rsidRPr="00034A94">
        <w:rPr>
          <w:rFonts w:ascii="Times New Roman" w:hAnsi="Times New Roman" w:cs="Times New Roman"/>
          <w:sz w:val="24"/>
          <w:szCs w:val="24"/>
        </w:rPr>
        <w:t>группировочного</w:t>
      </w:r>
      <w:proofErr w:type="spellEnd"/>
      <w:r w:rsidRPr="00034A94">
        <w:rPr>
          <w:rFonts w:ascii="Times New Roman" w:hAnsi="Times New Roman" w:cs="Times New Roman"/>
          <w:sz w:val="24"/>
          <w:szCs w:val="24"/>
        </w:rPr>
        <w:t xml:space="preserve"> наименования лекарственного препарата, лекарственный препарат назначается и выписывается медицинским работником по торговому наименованию (п. 3  приказа Министерства здравоохранения РФ от 20 декабря 2012 г.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хранения»).</w:t>
      </w:r>
      <w:proofErr w:type="gramEnd"/>
    </w:p>
    <w:p w:rsidR="0095050F" w:rsidRPr="00034A94" w:rsidRDefault="00D826C1" w:rsidP="00D826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94">
        <w:rPr>
          <w:rFonts w:ascii="Times New Roman" w:hAnsi="Times New Roman" w:cs="Times New Roman"/>
          <w:sz w:val="24"/>
          <w:szCs w:val="24"/>
        </w:rPr>
        <w:t>Рецепт, выписанный с нарушением установленных настоящим Порядком требований, считается недействительным. Соблюдение лицензиатом, осуществляющим розничную торговлю лекарственными препаратами для медицинского применения: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является лицензионным требованием. Соответственно, невыполнение лицензиатом лицензионных требований является грубым нарушением, что приводит к привлечению к административной ответственности в соответствии с КоАП.</w:t>
      </w:r>
    </w:p>
    <w:p w:rsidR="00D826C1" w:rsidRPr="00034A94" w:rsidRDefault="00D826C1" w:rsidP="00D82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993" w:rsidRPr="00034A94" w:rsidRDefault="00AF1993" w:rsidP="00AF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A94">
        <w:rPr>
          <w:rFonts w:ascii="Times New Roman" w:hAnsi="Times New Roman" w:cs="Times New Roman"/>
          <w:sz w:val="24"/>
          <w:szCs w:val="24"/>
        </w:rPr>
        <w:t>2. Вопрос: Наименование медицинского изделия, на упаковке, должно соответствовать,  наименованию медицинского изделия в регистрационном удостоверении?</w:t>
      </w:r>
    </w:p>
    <w:p w:rsidR="00D826C1" w:rsidRPr="00034A94" w:rsidRDefault="00AF1993" w:rsidP="00AF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A94">
        <w:rPr>
          <w:rFonts w:ascii="Times New Roman" w:hAnsi="Times New Roman" w:cs="Times New Roman"/>
          <w:sz w:val="24"/>
          <w:szCs w:val="24"/>
        </w:rPr>
        <w:t>Да. В соответствии с п. 1 ч. 11 ст. 38 Федеральный закон от 21.11.2011 N 323-ФЗ "Об основах охраны здоровья граждан в Российской Федерации"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вносится наименование медицинского изделия. В случае изменения наименования медицинского изделия, требуется внесение изменений в регистрационное удостоверение (</w:t>
      </w:r>
      <w:proofErr w:type="spellStart"/>
      <w:r w:rsidRPr="00034A9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34A94">
        <w:rPr>
          <w:rFonts w:ascii="Times New Roman" w:hAnsi="Times New Roman" w:cs="Times New Roman"/>
          <w:sz w:val="24"/>
          <w:szCs w:val="24"/>
        </w:rPr>
        <w:t>. «в» п.37 Постановления Правительства РФ от 27.12.2012 N 1416 «Об утверждении Правил государственной регистрации медицинских изделий»).</w:t>
      </w:r>
    </w:p>
    <w:p w:rsidR="00216800" w:rsidRPr="00034A94" w:rsidRDefault="00216800" w:rsidP="00AF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800" w:rsidRPr="00034A94" w:rsidRDefault="00216800" w:rsidP="0021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A94">
        <w:rPr>
          <w:rFonts w:ascii="Times New Roman" w:hAnsi="Times New Roman" w:cs="Times New Roman"/>
          <w:sz w:val="24"/>
          <w:szCs w:val="24"/>
        </w:rPr>
        <w:t xml:space="preserve">3. Периодичность проверок по лицензионному контролю при осуществлении медицинской деятельности? Применяется ли здесь </w:t>
      </w:r>
      <w:proofErr w:type="gramStart"/>
      <w:r w:rsidRPr="00034A94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gramEnd"/>
      <w:r w:rsidRPr="00034A94">
        <w:rPr>
          <w:rFonts w:ascii="Times New Roman" w:hAnsi="Times New Roman" w:cs="Times New Roman"/>
          <w:sz w:val="24"/>
          <w:szCs w:val="24"/>
        </w:rPr>
        <w:t xml:space="preserve"> подход?</w:t>
      </w:r>
    </w:p>
    <w:p w:rsidR="00216800" w:rsidRPr="00034A94" w:rsidRDefault="00216800" w:rsidP="0021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A94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gramEnd"/>
      <w:r w:rsidRPr="00034A94">
        <w:rPr>
          <w:rFonts w:ascii="Times New Roman" w:hAnsi="Times New Roman" w:cs="Times New Roman"/>
          <w:sz w:val="24"/>
          <w:szCs w:val="24"/>
        </w:rPr>
        <w:t xml:space="preserve"> подход распространяется только на следующие виды контроля: государственный контроль за обращением медицинских изделий, государственный контроль качества и безопасности медицинской деятельности, федеральный государственный надзор в сфере обращения лекарственных средств.</w:t>
      </w:r>
    </w:p>
    <w:p w:rsidR="00216800" w:rsidRPr="00034A94" w:rsidRDefault="00216800" w:rsidP="0021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A94">
        <w:rPr>
          <w:rFonts w:ascii="Times New Roman" w:hAnsi="Times New Roman" w:cs="Times New Roman"/>
          <w:sz w:val="24"/>
          <w:szCs w:val="24"/>
        </w:rPr>
        <w:t>Лицензионный контроль осуществления медицинской деятельности проводится с перио</w:t>
      </w:r>
      <w:bookmarkStart w:id="0" w:name="_GoBack"/>
      <w:bookmarkEnd w:id="0"/>
      <w:r w:rsidRPr="00034A94">
        <w:rPr>
          <w:rFonts w:ascii="Times New Roman" w:hAnsi="Times New Roman" w:cs="Times New Roman"/>
          <w:sz w:val="24"/>
          <w:szCs w:val="24"/>
        </w:rPr>
        <w:t xml:space="preserve">дичностью, указанной в Постановлении Правительства РФ от 23.11.2009 №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</w:t>
      </w:r>
      <w:r w:rsidRPr="00034A94">
        <w:rPr>
          <w:rFonts w:ascii="Times New Roman" w:hAnsi="Times New Roman" w:cs="Times New Roman"/>
          <w:sz w:val="24"/>
          <w:szCs w:val="24"/>
        </w:rPr>
        <w:lastRenderedPageBreak/>
        <w:t>предпринимателями, в отношении которых плановые проверки проводятся с установленной периодичностью", а именно:</w:t>
      </w:r>
    </w:p>
    <w:p w:rsidR="00216800" w:rsidRPr="00034A94" w:rsidRDefault="00216800" w:rsidP="0021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A94">
        <w:rPr>
          <w:rFonts w:ascii="Times New Roman" w:hAnsi="Times New Roman" w:cs="Times New Roman"/>
          <w:sz w:val="24"/>
          <w:szCs w:val="24"/>
        </w:rPr>
        <w:t>- при оказании амбулаторно-поликлинической медицинской помощи, не чаще 1 раза в год;</w:t>
      </w:r>
    </w:p>
    <w:p w:rsidR="00216800" w:rsidRPr="00034A94" w:rsidRDefault="00216800" w:rsidP="00216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A94">
        <w:rPr>
          <w:rFonts w:ascii="Times New Roman" w:hAnsi="Times New Roman" w:cs="Times New Roman"/>
          <w:sz w:val="24"/>
          <w:szCs w:val="24"/>
        </w:rPr>
        <w:t>-  при оказании стационарной, санаторно-курортной, скорой медицинской помощи, не чаще 1 раза в 2 года.</w:t>
      </w:r>
    </w:p>
    <w:p w:rsidR="00AF1993" w:rsidRPr="00034A94" w:rsidRDefault="00216800" w:rsidP="00AF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A94">
        <w:rPr>
          <w:rFonts w:ascii="Times New Roman" w:hAnsi="Times New Roman" w:cs="Times New Roman"/>
          <w:sz w:val="24"/>
          <w:szCs w:val="24"/>
        </w:rPr>
        <w:t>4</w:t>
      </w:r>
      <w:r w:rsidR="00AF1993" w:rsidRPr="00034A94">
        <w:rPr>
          <w:rFonts w:ascii="Times New Roman" w:hAnsi="Times New Roman" w:cs="Times New Roman"/>
          <w:sz w:val="24"/>
          <w:szCs w:val="24"/>
        </w:rPr>
        <w:t>. Вопрос: Когда будет обязательна маркировка лекарственных препаратов?</w:t>
      </w:r>
    </w:p>
    <w:p w:rsidR="00AF1993" w:rsidRPr="00034A94" w:rsidRDefault="00AF1993" w:rsidP="00AF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A94">
        <w:rPr>
          <w:rFonts w:ascii="Times New Roman" w:hAnsi="Times New Roman" w:cs="Times New Roman"/>
          <w:sz w:val="24"/>
          <w:szCs w:val="24"/>
        </w:rPr>
        <w:t>Ответ: ИС «Маркировка» обязательна на территории Российской Федерации с 01 января 2020 года (Федеральный закон от 28.12.2017 № 425-ФЗ «О внесении изменений в Федеральный закон от 12.04.2010 № 61-ФЗ «Об обращении лекарственных средств»).</w:t>
      </w:r>
    </w:p>
    <w:p w:rsidR="00D826C1" w:rsidRPr="00034A94" w:rsidRDefault="00D826C1" w:rsidP="00D82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26D" w:rsidRPr="00034A94" w:rsidRDefault="007F026D" w:rsidP="00D82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26D" w:rsidRPr="00034A94" w:rsidSect="009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C12"/>
    <w:rsid w:val="00034A94"/>
    <w:rsid w:val="00216800"/>
    <w:rsid w:val="007F026D"/>
    <w:rsid w:val="0095050F"/>
    <w:rsid w:val="00AF1993"/>
    <w:rsid w:val="00D34C12"/>
    <w:rsid w:val="00D8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Семенов</dc:creator>
  <cp:keywords/>
  <dc:description/>
  <cp:lastModifiedBy>Александр Сергеевич Семенов</cp:lastModifiedBy>
  <cp:revision>3</cp:revision>
  <cp:lastPrinted>2018-05-28T06:57:00Z</cp:lastPrinted>
  <dcterms:created xsi:type="dcterms:W3CDTF">2018-05-28T06:26:00Z</dcterms:created>
  <dcterms:modified xsi:type="dcterms:W3CDTF">2018-05-28T08:45:00Z</dcterms:modified>
</cp:coreProperties>
</file>