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E2" w:rsidRDefault="00D665E2" w:rsidP="00787810">
      <w:pPr>
        <w:ind w:left="-567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 вопросам, адресованным Территориальному органу </w:t>
      </w:r>
      <w:r w:rsidRPr="00D665E2">
        <w:rPr>
          <w:b/>
          <w:sz w:val="28"/>
          <w:szCs w:val="28"/>
        </w:rPr>
        <w:t>Росздравнадзора по Тюменской области, ХМАО-Югре и ЯНАО</w:t>
      </w:r>
      <w:r>
        <w:rPr>
          <w:b/>
          <w:sz w:val="28"/>
          <w:szCs w:val="28"/>
        </w:rPr>
        <w:t>, поступившим в ходе проводимого публичного обсуждения контрольно-надзорной деятельности</w:t>
      </w:r>
      <w:r w:rsidRPr="00D665E2">
        <w:t xml:space="preserve"> </w:t>
      </w:r>
      <w:r w:rsidRPr="00D665E2">
        <w:rPr>
          <w:b/>
          <w:sz w:val="28"/>
          <w:szCs w:val="28"/>
        </w:rPr>
        <w:t xml:space="preserve">Территориального органа Росздравнадзора по Тюменской области, ХМАО-Югре и ЯНАО </w:t>
      </w:r>
    </w:p>
    <w:p w:rsidR="00C6261F" w:rsidRDefault="00C6261F" w:rsidP="00787810">
      <w:pPr>
        <w:ind w:left="-567" w:firstLine="141"/>
        <w:jc w:val="center"/>
        <w:rPr>
          <w:b/>
          <w:sz w:val="32"/>
          <w:szCs w:val="32"/>
        </w:rPr>
      </w:pPr>
    </w:p>
    <w:p w:rsidR="00B54569" w:rsidRDefault="00D665E2" w:rsidP="007E72C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публичного обсуждения </w:t>
      </w:r>
      <w:r w:rsidR="00B54569" w:rsidRPr="00B54569">
        <w:rPr>
          <w:sz w:val="28"/>
          <w:szCs w:val="28"/>
        </w:rPr>
        <w:t>правоприменительной пр</w:t>
      </w:r>
      <w:r w:rsidR="00C6261F">
        <w:rPr>
          <w:sz w:val="28"/>
          <w:szCs w:val="28"/>
        </w:rPr>
        <w:t xml:space="preserve">актики за </w:t>
      </w:r>
      <w:r w:rsidR="00C6261F" w:rsidRPr="00C6261F">
        <w:rPr>
          <w:sz w:val="28"/>
          <w:szCs w:val="28"/>
        </w:rPr>
        <w:t>III</w:t>
      </w:r>
      <w:r w:rsidR="00C6261F">
        <w:rPr>
          <w:sz w:val="28"/>
          <w:szCs w:val="28"/>
        </w:rPr>
        <w:t xml:space="preserve"> квартал 2018</w:t>
      </w:r>
      <w:r w:rsidR="00B54569">
        <w:rPr>
          <w:sz w:val="28"/>
          <w:szCs w:val="28"/>
        </w:rPr>
        <w:t xml:space="preserve"> года, </w:t>
      </w:r>
      <w:r w:rsidR="00C6261F">
        <w:rPr>
          <w:sz w:val="28"/>
          <w:szCs w:val="28"/>
        </w:rPr>
        <w:t>проведенного 14</w:t>
      </w:r>
      <w:r w:rsidR="00B54569" w:rsidRPr="00B54569">
        <w:rPr>
          <w:sz w:val="28"/>
          <w:szCs w:val="28"/>
        </w:rPr>
        <w:t xml:space="preserve"> </w:t>
      </w:r>
      <w:r w:rsidR="00C6261F">
        <w:rPr>
          <w:sz w:val="28"/>
          <w:szCs w:val="28"/>
        </w:rPr>
        <w:t>ноября</w:t>
      </w:r>
      <w:r w:rsidR="00B54569" w:rsidRPr="00B54569">
        <w:rPr>
          <w:sz w:val="28"/>
          <w:szCs w:val="28"/>
        </w:rPr>
        <w:t xml:space="preserve"> 2018 года по адресу г. Тюмень, ул. Советская, д. 61, 2 этаж</w:t>
      </w:r>
      <w:r w:rsidR="00B54569">
        <w:rPr>
          <w:sz w:val="28"/>
          <w:szCs w:val="28"/>
        </w:rPr>
        <w:t>, было за</w:t>
      </w:r>
      <w:r w:rsidR="007E72C9">
        <w:rPr>
          <w:sz w:val="28"/>
          <w:szCs w:val="28"/>
        </w:rPr>
        <w:t>дано 3 вопроса</w:t>
      </w:r>
      <w:r w:rsidR="00B54569">
        <w:rPr>
          <w:sz w:val="28"/>
          <w:szCs w:val="28"/>
        </w:rPr>
        <w:t>, на которые в рамках компетенции Территориальный орган дал разъяснения (ответы):</w:t>
      </w:r>
    </w:p>
    <w:p w:rsidR="00B54569" w:rsidRPr="00D665E2" w:rsidRDefault="00B54569" w:rsidP="00D665E2">
      <w:pPr>
        <w:ind w:left="-567" w:firstLine="141"/>
        <w:jc w:val="both"/>
        <w:rPr>
          <w:sz w:val="28"/>
          <w:szCs w:val="28"/>
        </w:rPr>
      </w:pPr>
    </w:p>
    <w:p w:rsidR="00787810" w:rsidRPr="001347F7" w:rsidRDefault="007E72C9" w:rsidP="001378C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Согласно представленной информации, количество проверок в 2018 г. снизилось, а суммарный объем штрафов увеличился, с чем это связано</w:t>
      </w:r>
      <w:r w:rsidR="00B54569" w:rsidRPr="001347F7">
        <w:rPr>
          <w:b/>
          <w:sz w:val="28"/>
          <w:szCs w:val="28"/>
        </w:rPr>
        <w:t>?</w:t>
      </w:r>
    </w:p>
    <w:p w:rsidR="001378C6" w:rsidRDefault="00A27D9A" w:rsidP="0093342D">
      <w:pPr>
        <w:pStyle w:val="a3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="007E72C9">
        <w:rPr>
          <w:sz w:val="28"/>
          <w:szCs w:val="28"/>
        </w:rPr>
        <w:t>Проверки проводятся в пла</w:t>
      </w:r>
      <w:r w:rsidR="005107FF">
        <w:rPr>
          <w:sz w:val="28"/>
          <w:szCs w:val="28"/>
        </w:rPr>
        <w:t xml:space="preserve">новом режиме с применением риск </w:t>
      </w:r>
      <w:proofErr w:type="gramStart"/>
      <w:r w:rsidR="007E72C9">
        <w:rPr>
          <w:sz w:val="28"/>
          <w:szCs w:val="28"/>
        </w:rPr>
        <w:t>-о</w:t>
      </w:r>
      <w:proofErr w:type="gramEnd"/>
      <w:r w:rsidR="007E72C9">
        <w:rPr>
          <w:sz w:val="28"/>
          <w:szCs w:val="28"/>
        </w:rPr>
        <w:t xml:space="preserve">риентированной системы, что  дает возможность проводить меньшее количество проверок. </w:t>
      </w:r>
      <w:proofErr w:type="gramStart"/>
      <w:r w:rsidR="007E72C9">
        <w:rPr>
          <w:sz w:val="28"/>
          <w:szCs w:val="28"/>
        </w:rPr>
        <w:t>В отношении организаций</w:t>
      </w:r>
      <w:r w:rsidR="005107FF">
        <w:rPr>
          <w:sz w:val="28"/>
          <w:szCs w:val="28"/>
        </w:rPr>
        <w:t xml:space="preserve">, который попали в низкий риск,  </w:t>
      </w:r>
      <w:r w:rsidR="00AD100A">
        <w:rPr>
          <w:sz w:val="28"/>
          <w:szCs w:val="28"/>
        </w:rPr>
        <w:t>плановые проверки не</w:t>
      </w:r>
      <w:bookmarkStart w:id="0" w:name="_GoBack"/>
      <w:bookmarkEnd w:id="0"/>
      <w:r w:rsidR="00AD100A">
        <w:rPr>
          <w:sz w:val="28"/>
          <w:szCs w:val="28"/>
        </w:rPr>
        <w:t xml:space="preserve"> проводятся.</w:t>
      </w:r>
      <w:proofErr w:type="gramEnd"/>
      <w:r w:rsidR="007E72C9">
        <w:rPr>
          <w:sz w:val="28"/>
          <w:szCs w:val="28"/>
        </w:rPr>
        <w:t xml:space="preserve"> Количество штраф</w:t>
      </w:r>
      <w:r w:rsidR="005107FF">
        <w:rPr>
          <w:sz w:val="28"/>
          <w:szCs w:val="28"/>
        </w:rPr>
        <w:t>ов выросло за счет того, что по</w:t>
      </w:r>
      <w:r w:rsidR="007E72C9">
        <w:rPr>
          <w:sz w:val="28"/>
          <w:szCs w:val="28"/>
        </w:rPr>
        <w:t>мимо юридических лиц к административной ответственности привлекаются так же и должностные лица</w:t>
      </w:r>
      <w:r w:rsidR="00AD100A">
        <w:rPr>
          <w:sz w:val="28"/>
          <w:szCs w:val="28"/>
        </w:rPr>
        <w:t>.</w:t>
      </w:r>
    </w:p>
    <w:p w:rsidR="00C461BE" w:rsidRDefault="00C461BE" w:rsidP="0093342D">
      <w:pPr>
        <w:pStyle w:val="a3"/>
        <w:ind w:left="-66"/>
        <w:jc w:val="both"/>
        <w:rPr>
          <w:sz w:val="28"/>
          <w:szCs w:val="28"/>
        </w:rPr>
      </w:pPr>
    </w:p>
    <w:p w:rsidR="00C461BE" w:rsidRPr="001347F7" w:rsidRDefault="00C461BE" w:rsidP="00C461B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чем сходства и различия трех субъектов, Тюменская область, ХМАО и ЯНАО, при проведении контрольно-надзорных мероприятий</w:t>
      </w:r>
      <w:r w:rsidRPr="001347F7">
        <w:rPr>
          <w:b/>
          <w:sz w:val="28"/>
          <w:szCs w:val="28"/>
        </w:rPr>
        <w:t>?</w:t>
      </w:r>
    </w:p>
    <w:p w:rsidR="005107FF" w:rsidRDefault="00C461BE" w:rsidP="00C461BE">
      <w:pPr>
        <w:pStyle w:val="a3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="005107FF">
        <w:rPr>
          <w:sz w:val="28"/>
          <w:szCs w:val="28"/>
        </w:rPr>
        <w:t>в рамках контрольно – надзорных мероприятий в каждом из перечисленных субъектов РФ осуществляется единообразный подход к проведению проверок в соответствии с Федеральным</w:t>
      </w:r>
      <w:r w:rsidR="005107FF" w:rsidRPr="005107FF">
        <w:rPr>
          <w:sz w:val="28"/>
          <w:szCs w:val="28"/>
        </w:rPr>
        <w:t xml:space="preserve"> закон</w:t>
      </w:r>
      <w:r w:rsidR="005107FF">
        <w:rPr>
          <w:sz w:val="28"/>
          <w:szCs w:val="28"/>
        </w:rPr>
        <w:t>ом от 26 декабря 2008 г. №</w:t>
      </w:r>
      <w:r w:rsidR="005107FF" w:rsidRPr="005107FF">
        <w:rPr>
          <w:sz w:val="28"/>
          <w:szCs w:val="28"/>
        </w:rPr>
        <w:t xml:space="preserve">294-ФЗ </w:t>
      </w:r>
      <w:r w:rsidR="005107FF">
        <w:rPr>
          <w:sz w:val="28"/>
          <w:szCs w:val="28"/>
        </w:rPr>
        <w:t>«</w:t>
      </w:r>
      <w:r w:rsidR="005107FF" w:rsidRPr="005107FF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107FF">
        <w:rPr>
          <w:sz w:val="28"/>
          <w:szCs w:val="28"/>
        </w:rPr>
        <w:t>».</w:t>
      </w:r>
    </w:p>
    <w:p w:rsidR="00C461BE" w:rsidRPr="0087720B" w:rsidRDefault="005107FF" w:rsidP="00C461BE">
      <w:pPr>
        <w:pStyle w:val="a3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Территориальным органом Росздравнадзора на территории каждого субъекта налажено взаимодействие с органами исполнительной власти и правоохранительными органами. </w:t>
      </w:r>
    </w:p>
    <w:p w:rsidR="00C461BE" w:rsidRDefault="00C461BE" w:rsidP="0093342D">
      <w:pPr>
        <w:pStyle w:val="a3"/>
        <w:ind w:left="-66"/>
        <w:jc w:val="both"/>
        <w:rPr>
          <w:sz w:val="28"/>
          <w:szCs w:val="28"/>
        </w:rPr>
      </w:pPr>
    </w:p>
    <w:p w:rsidR="0093342D" w:rsidRDefault="0093342D" w:rsidP="0093342D">
      <w:pPr>
        <w:pStyle w:val="a3"/>
        <w:ind w:left="-66"/>
        <w:jc w:val="both"/>
        <w:rPr>
          <w:sz w:val="28"/>
          <w:szCs w:val="28"/>
        </w:rPr>
      </w:pPr>
    </w:p>
    <w:p w:rsidR="00C461BE" w:rsidRPr="00C461BE" w:rsidRDefault="00C461BE" w:rsidP="00C461BE">
      <w:pPr>
        <w:pStyle w:val="a3"/>
        <w:numPr>
          <w:ilvl w:val="0"/>
          <w:numId w:val="1"/>
        </w:num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Как зарегистрироваться</w:t>
      </w:r>
      <w:r w:rsidRPr="00C461BE">
        <w:rPr>
          <w:b/>
          <w:bCs/>
          <w:sz w:val="27"/>
          <w:szCs w:val="27"/>
        </w:rPr>
        <w:t xml:space="preserve"> в системе мониторинга движения лекарственных препаратов для медицинского применения</w:t>
      </w:r>
      <w:r>
        <w:rPr>
          <w:b/>
          <w:bCs/>
          <w:sz w:val="27"/>
          <w:szCs w:val="27"/>
        </w:rPr>
        <w:t>?</w:t>
      </w:r>
    </w:p>
    <w:p w:rsidR="00C461BE" w:rsidRPr="00C461BE" w:rsidRDefault="0093342D" w:rsidP="00C461BE">
      <w:pPr>
        <w:pStyle w:val="a3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="00C461BE" w:rsidRPr="00C461BE">
        <w:rPr>
          <w:bCs/>
          <w:sz w:val="28"/>
          <w:szCs w:val="28"/>
        </w:rPr>
        <w:t xml:space="preserve">С 1 ноября 2018 года в соответствии с постановлением Правительства Российской Федерации от 28 августа 2018 г. № 1018 информационная система МДЛП перешла от ФНС к Оператору ЦРПТ в единую национальную систему маркировки и </w:t>
      </w:r>
      <w:proofErr w:type="spellStart"/>
      <w:r w:rsidR="00C461BE" w:rsidRPr="00C461BE">
        <w:rPr>
          <w:bCs/>
          <w:sz w:val="28"/>
          <w:szCs w:val="28"/>
        </w:rPr>
        <w:t>прослеживаемости</w:t>
      </w:r>
      <w:proofErr w:type="spellEnd"/>
      <w:r w:rsidR="00C461BE" w:rsidRPr="00C461BE">
        <w:rPr>
          <w:bCs/>
          <w:sz w:val="28"/>
          <w:szCs w:val="28"/>
        </w:rPr>
        <w:t xml:space="preserve"> товаров Честный ЗНАК. </w:t>
      </w:r>
      <w:r w:rsidR="00C461BE">
        <w:rPr>
          <w:bCs/>
          <w:sz w:val="28"/>
          <w:szCs w:val="28"/>
        </w:rPr>
        <w:t>С условиями регистрации, в</w:t>
      </w:r>
      <w:r w:rsidR="00C461BE" w:rsidRPr="00C461BE">
        <w:rPr>
          <w:b/>
          <w:bCs/>
          <w:sz w:val="27"/>
          <w:szCs w:val="27"/>
        </w:rPr>
        <w:t xml:space="preserve"> </w:t>
      </w:r>
      <w:r w:rsidR="00C461BE" w:rsidRPr="00C461BE">
        <w:rPr>
          <w:bCs/>
          <w:sz w:val="28"/>
          <w:szCs w:val="28"/>
        </w:rPr>
        <w:t>системе мониторинга движения лекарственных препаратов для медицинского применения</w:t>
      </w:r>
      <w:r w:rsidR="00C461BE">
        <w:rPr>
          <w:bCs/>
          <w:sz w:val="28"/>
          <w:szCs w:val="28"/>
        </w:rPr>
        <w:t>,</w:t>
      </w:r>
      <w:r w:rsidR="00C461BE" w:rsidRPr="00C461BE">
        <w:rPr>
          <w:bCs/>
          <w:sz w:val="28"/>
          <w:szCs w:val="28"/>
        </w:rPr>
        <w:t xml:space="preserve"> можно ознакомиться на сайте ЦРПТ, ссылка</w:t>
      </w:r>
    </w:p>
    <w:p w:rsidR="0093342D" w:rsidRDefault="00C461BE" w:rsidP="0093342D">
      <w:pPr>
        <w:pStyle w:val="a3"/>
        <w:ind w:left="-66"/>
        <w:jc w:val="both"/>
        <w:rPr>
          <w:sz w:val="28"/>
          <w:szCs w:val="28"/>
        </w:rPr>
      </w:pPr>
      <w:r w:rsidRPr="00C461BE">
        <w:rPr>
          <w:sz w:val="28"/>
          <w:szCs w:val="28"/>
        </w:rPr>
        <w:t>https://честныйзнак.рф/business/projects/21/#74</w:t>
      </w:r>
      <w:r>
        <w:rPr>
          <w:sz w:val="28"/>
          <w:szCs w:val="28"/>
        </w:rPr>
        <w:t>.</w:t>
      </w:r>
    </w:p>
    <w:p w:rsidR="0093342D" w:rsidRDefault="0093342D" w:rsidP="0093342D">
      <w:pPr>
        <w:pStyle w:val="a3"/>
        <w:ind w:left="-66"/>
        <w:jc w:val="both"/>
        <w:rPr>
          <w:sz w:val="28"/>
          <w:szCs w:val="28"/>
        </w:rPr>
      </w:pPr>
    </w:p>
    <w:p w:rsidR="009B0C82" w:rsidRDefault="009B0C82" w:rsidP="009B0C82">
      <w:pPr>
        <w:pStyle w:val="a3"/>
        <w:ind w:left="-66"/>
        <w:jc w:val="both"/>
        <w:rPr>
          <w:sz w:val="28"/>
          <w:szCs w:val="28"/>
        </w:rPr>
      </w:pPr>
    </w:p>
    <w:p w:rsidR="0093342D" w:rsidRPr="001378C6" w:rsidRDefault="0093342D" w:rsidP="00B45D2C">
      <w:pPr>
        <w:pStyle w:val="a3"/>
        <w:ind w:left="-66"/>
        <w:jc w:val="both"/>
        <w:rPr>
          <w:rFonts w:ascii="Arial" w:eastAsiaTheme="minorHAnsi" w:hAnsi="Arial" w:cs="Arial"/>
          <w:lang w:eastAsia="en-US"/>
        </w:rPr>
      </w:pPr>
    </w:p>
    <w:p w:rsidR="009F3112" w:rsidRDefault="009F3112"/>
    <w:sectPr w:rsidR="009F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2D42"/>
    <w:multiLevelType w:val="hybridMultilevel"/>
    <w:tmpl w:val="B2D66A9E"/>
    <w:lvl w:ilvl="0" w:tplc="14D4762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FB"/>
    <w:rsid w:val="001347F7"/>
    <w:rsid w:val="001378C6"/>
    <w:rsid w:val="00170DA5"/>
    <w:rsid w:val="005014FB"/>
    <w:rsid w:val="005107FF"/>
    <w:rsid w:val="00596F87"/>
    <w:rsid w:val="00787810"/>
    <w:rsid w:val="007E72C9"/>
    <w:rsid w:val="0087720B"/>
    <w:rsid w:val="0093342D"/>
    <w:rsid w:val="009B0C82"/>
    <w:rsid w:val="009C0133"/>
    <w:rsid w:val="009F3112"/>
    <w:rsid w:val="00A27D9A"/>
    <w:rsid w:val="00AD100A"/>
    <w:rsid w:val="00B45D2C"/>
    <w:rsid w:val="00B54569"/>
    <w:rsid w:val="00C461BE"/>
    <w:rsid w:val="00C6261F"/>
    <w:rsid w:val="00D50DD9"/>
    <w:rsid w:val="00D665E2"/>
    <w:rsid w:val="00E62D31"/>
    <w:rsid w:val="00FA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Ryzhkova</dc:creator>
  <cp:keywords/>
  <dc:description/>
  <cp:lastModifiedBy>Александр Сергеевич Семенов</cp:lastModifiedBy>
  <cp:revision>17</cp:revision>
  <dcterms:created xsi:type="dcterms:W3CDTF">2017-11-21T11:16:00Z</dcterms:created>
  <dcterms:modified xsi:type="dcterms:W3CDTF">2018-11-15T06:26:00Z</dcterms:modified>
</cp:coreProperties>
</file>